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17" w:rsidRDefault="00036CE0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DD5317" w:rsidRDefault="00036CE0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Биология және биотехнология факультеті</w:t>
      </w:r>
    </w:p>
    <w:p w:rsidR="00DD5317" w:rsidRDefault="00036CE0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Биотехнология кафедра</w:t>
      </w: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036CE0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427"/>
        <w:gridCol w:w="5218"/>
      </w:tblGrid>
      <w:tr w:rsidR="00DD5317">
        <w:tc>
          <w:tcPr>
            <w:tcW w:w="4428" w:type="dxa"/>
          </w:tcPr>
          <w:p w:rsidR="00DD5317" w:rsidRDefault="00DD5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20" w:type="dxa"/>
          </w:tcPr>
          <w:p w:rsidR="00DD5317" w:rsidRDefault="00036CE0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БЕКІТЕМІН</w:t>
            </w:r>
          </w:p>
          <w:p w:rsidR="00DD5317" w:rsidRDefault="00036CE0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>Факультет деканы</w:t>
            </w:r>
          </w:p>
          <w:p w:rsidR="00DD5317" w:rsidRDefault="00036C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____________________Заядан Б.К.</w:t>
            </w:r>
          </w:p>
          <w:p w:rsidR="00DD5317" w:rsidRDefault="00036CE0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>"09"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u w:val="single"/>
                <w:lang w:val="kk-KZ"/>
              </w:rPr>
              <w:t xml:space="preserve">     07       </w:t>
            </w:r>
            <w:r w:rsidR="00807B29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 xml:space="preserve"> 2023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 xml:space="preserve"> ж.</w:t>
            </w:r>
          </w:p>
          <w:p w:rsidR="00DD5317" w:rsidRDefault="00DD53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036CE0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ПӘННІҢ ОҚУ-ӘДІСТЕМЕЛІК КЕШЕНІ</w:t>
      </w: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317" w:rsidRDefault="00807B29" w:rsidP="00807B29">
      <w:pPr>
        <w:spacing w:after="4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 w:rsidR="00036CE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Ресурс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үнемдейтін биотехнологиялар</w:t>
      </w:r>
      <w:r w:rsidR="00036CE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D5317" w:rsidRDefault="00036CE0">
      <w:pPr>
        <w:spacing w:after="4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8D05105 Биотехнология мамандығы</w:t>
      </w:r>
    </w:p>
    <w:p w:rsidR="00DD5317" w:rsidRDefault="00036CE0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6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</w:tblGrid>
      <w:tr w:rsidR="00DD5317">
        <w:tc>
          <w:tcPr>
            <w:tcW w:w="1843" w:type="dxa"/>
          </w:tcPr>
          <w:p w:rsidR="00DD5317" w:rsidRDefault="00036C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</w:t>
            </w:r>
          </w:p>
        </w:tc>
        <w:tc>
          <w:tcPr>
            <w:tcW w:w="1559" w:type="dxa"/>
          </w:tcPr>
          <w:p w:rsidR="00DD5317" w:rsidRDefault="0003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317">
        <w:tc>
          <w:tcPr>
            <w:tcW w:w="1843" w:type="dxa"/>
          </w:tcPr>
          <w:p w:rsidR="00DD5317" w:rsidRDefault="00036C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Семестр</w:t>
            </w:r>
          </w:p>
        </w:tc>
        <w:tc>
          <w:tcPr>
            <w:tcW w:w="1559" w:type="dxa"/>
          </w:tcPr>
          <w:p w:rsidR="00DD5317" w:rsidRPr="001C0877" w:rsidRDefault="001C08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D5317">
        <w:tc>
          <w:tcPr>
            <w:tcW w:w="1843" w:type="dxa"/>
          </w:tcPr>
          <w:p w:rsidR="00DD5317" w:rsidRDefault="00036C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Кредит саны</w:t>
            </w:r>
          </w:p>
        </w:tc>
        <w:tc>
          <w:tcPr>
            <w:tcW w:w="1559" w:type="dxa"/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D5317">
        <w:tc>
          <w:tcPr>
            <w:tcW w:w="1843" w:type="dxa"/>
          </w:tcPr>
          <w:p w:rsidR="00DD5317" w:rsidRDefault="00036C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559" w:type="dxa"/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сағ</w:t>
            </w:r>
          </w:p>
        </w:tc>
      </w:tr>
      <w:tr w:rsidR="00DD5317">
        <w:tc>
          <w:tcPr>
            <w:tcW w:w="1843" w:type="dxa"/>
          </w:tcPr>
          <w:p w:rsidR="00DD5317" w:rsidRDefault="00036C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1559" w:type="dxa"/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сағ</w:t>
            </w:r>
          </w:p>
        </w:tc>
      </w:tr>
      <w:tr w:rsidR="00DD5317">
        <w:tc>
          <w:tcPr>
            <w:tcW w:w="1843" w:type="dxa"/>
          </w:tcPr>
          <w:p w:rsidR="00DD5317" w:rsidRDefault="00036C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ДӨОЖ</w:t>
            </w:r>
          </w:p>
        </w:tc>
        <w:tc>
          <w:tcPr>
            <w:tcW w:w="1559" w:type="dxa"/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</w:t>
            </w:r>
          </w:p>
        </w:tc>
      </w:tr>
    </w:tbl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Pr="0042358D" w:rsidRDefault="00065516" w:rsidP="0042358D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Алматы 202</w:t>
      </w:r>
      <w:r w:rsidR="00807B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="00036CE0">
        <w:rPr>
          <w:rFonts w:ascii="Times New Roman" w:eastAsia="Times New Roman" w:hAnsi="Times New Roman" w:cs="Times New Roman"/>
          <w:b/>
          <w:sz w:val="28"/>
          <w:szCs w:val="28"/>
        </w:rPr>
        <w:t xml:space="preserve"> ж.</w:t>
      </w: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 w:rsidP="001C0877">
      <w:pPr>
        <w:spacing w:after="41" w:line="240" w:lineRule="auto"/>
        <w:rPr>
          <w:rFonts w:ascii="Times New Roman" w:eastAsia="Times New Roman" w:hAnsi="Times New Roman" w:cs="Times New Roman"/>
          <w:b/>
        </w:rPr>
      </w:pPr>
    </w:p>
    <w:p w:rsidR="002C46CE" w:rsidRDefault="002C46CE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6CE" w:rsidRDefault="002C46CE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6CE" w:rsidRDefault="002C46CE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6CE" w:rsidRDefault="002C46CE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6CE" w:rsidRDefault="002C46CE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6CE" w:rsidRDefault="002C46CE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6CE" w:rsidRDefault="002C46CE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6CE" w:rsidRPr="002C46CE" w:rsidRDefault="002C46CE" w:rsidP="002C46CE">
      <w:pPr>
        <w:spacing w:line="240" w:lineRule="auto"/>
        <w:ind w:left="98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C46CE">
        <w:rPr>
          <w:rFonts w:ascii="Times New Roman" w:eastAsia="Times New Roman" w:hAnsi="Times New Roman" w:cs="Times New Roman"/>
          <w:sz w:val="24"/>
          <w:szCs w:val="24"/>
          <w:lang w:val="kk-KZ"/>
        </w:rPr>
        <w:t>Пәннің оқу-әдістемелік кешенін әзірлеген PhD, доцент м.а. Болатхан Кенжегүл</w:t>
      </w:r>
    </w:p>
    <w:p w:rsidR="002C46CE" w:rsidRPr="002C46CE" w:rsidRDefault="002C46CE" w:rsidP="002C46CE">
      <w:pPr>
        <w:spacing w:line="240" w:lineRule="auto"/>
        <w:ind w:left="98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C46CE" w:rsidRPr="002C46CE" w:rsidRDefault="002C46CE" w:rsidP="002C46CE">
      <w:pPr>
        <w:spacing w:line="240" w:lineRule="auto"/>
        <w:ind w:left="98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C46CE" w:rsidRPr="002C46CE" w:rsidRDefault="002C46CE" w:rsidP="002C46CE">
      <w:pPr>
        <w:spacing w:line="240" w:lineRule="auto"/>
        <w:ind w:left="98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C46CE">
        <w:rPr>
          <w:rFonts w:ascii="Times New Roman" w:eastAsia="Times New Roman" w:hAnsi="Times New Roman" w:cs="Times New Roman"/>
          <w:sz w:val="24"/>
          <w:szCs w:val="24"/>
          <w:lang w:val="kk-KZ"/>
        </w:rPr>
        <w:t>8D05105 – «Биотехнология» мамандығы бойынша негізгі оқу жоспарына сәйкес білім беру бағдарламасы негізінде құрастырылған.</w:t>
      </w:r>
    </w:p>
    <w:p w:rsidR="002C46CE" w:rsidRPr="002C46CE" w:rsidRDefault="002C46CE" w:rsidP="002C46CE">
      <w:pPr>
        <w:spacing w:line="240" w:lineRule="auto"/>
        <w:ind w:left="98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C46CE" w:rsidRPr="002C46CE" w:rsidRDefault="002C46CE" w:rsidP="002C46CE">
      <w:pPr>
        <w:spacing w:line="240" w:lineRule="auto"/>
        <w:ind w:left="98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C46CE" w:rsidRPr="002C46CE" w:rsidRDefault="002C46CE" w:rsidP="002C46CE">
      <w:pPr>
        <w:spacing w:line="240" w:lineRule="auto"/>
        <w:ind w:left="98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C46CE" w:rsidRPr="002C46CE" w:rsidRDefault="002C46CE" w:rsidP="002C46CE">
      <w:pPr>
        <w:spacing w:line="240" w:lineRule="auto"/>
        <w:ind w:left="98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C46CE">
        <w:rPr>
          <w:rFonts w:ascii="Times New Roman" w:eastAsia="Times New Roman" w:hAnsi="Times New Roman" w:cs="Times New Roman"/>
          <w:sz w:val="24"/>
          <w:szCs w:val="24"/>
          <w:lang w:val="kk-KZ"/>
        </w:rPr>
        <w:t>Биотехнология кафедра мәжілісінде қарастырылды және  ұсынылды</w:t>
      </w:r>
      <w:r w:rsidRPr="002C46CE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 </w:t>
      </w:r>
    </w:p>
    <w:p w:rsidR="002C46CE" w:rsidRPr="002C46CE" w:rsidRDefault="002C46CE" w:rsidP="002C46CE">
      <w:pPr>
        <w:spacing w:line="240" w:lineRule="auto"/>
        <w:ind w:left="98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C46C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«15»    06   2021 ж., № 37 хаттама </w:t>
      </w:r>
    </w:p>
    <w:p w:rsidR="002C46CE" w:rsidRPr="002C46CE" w:rsidRDefault="002C46CE" w:rsidP="002C46CE">
      <w:pPr>
        <w:spacing w:line="240" w:lineRule="auto"/>
        <w:ind w:left="98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C46CE" w:rsidRPr="002C46CE" w:rsidRDefault="002C46CE" w:rsidP="002C46CE">
      <w:pPr>
        <w:spacing w:line="240" w:lineRule="auto"/>
        <w:ind w:left="98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C46CE" w:rsidRPr="002C46CE" w:rsidRDefault="002C46CE" w:rsidP="002C46CE">
      <w:pPr>
        <w:spacing w:line="240" w:lineRule="auto"/>
        <w:ind w:left="98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C46CE">
        <w:rPr>
          <w:rFonts w:ascii="Times New Roman" w:eastAsia="Times New Roman" w:hAnsi="Times New Roman" w:cs="Times New Roman"/>
          <w:sz w:val="24"/>
          <w:szCs w:val="24"/>
          <w:lang w:val="kk-KZ"/>
        </w:rPr>
        <w:t>Кафедра меңгерушісі     _________________     Кистаубаева А.С.</w:t>
      </w:r>
    </w:p>
    <w:p w:rsidR="002C46CE" w:rsidRPr="002C46CE" w:rsidRDefault="002C46CE" w:rsidP="002C46CE">
      <w:pPr>
        <w:spacing w:line="240" w:lineRule="auto"/>
        <w:ind w:left="98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C46C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(қолы)</w:t>
      </w:r>
    </w:p>
    <w:p w:rsidR="002C46CE" w:rsidRPr="002C46CE" w:rsidRDefault="002C46CE" w:rsidP="002C46CE">
      <w:pPr>
        <w:spacing w:line="240" w:lineRule="auto"/>
        <w:ind w:left="98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C46CE" w:rsidRPr="002C46CE" w:rsidRDefault="002C46CE" w:rsidP="002C46CE">
      <w:pPr>
        <w:spacing w:line="240" w:lineRule="auto"/>
        <w:ind w:left="98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C46CE" w:rsidRPr="002C46CE" w:rsidRDefault="002C46CE" w:rsidP="002C46CE">
      <w:pPr>
        <w:spacing w:line="240" w:lineRule="auto"/>
        <w:ind w:left="98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C46CE" w:rsidRPr="002C46CE" w:rsidRDefault="002C46CE" w:rsidP="002C46CE">
      <w:pPr>
        <w:spacing w:line="240" w:lineRule="auto"/>
        <w:ind w:left="98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C46CE" w:rsidRPr="002C46CE" w:rsidRDefault="002C46CE" w:rsidP="002C46CE">
      <w:pPr>
        <w:spacing w:line="240" w:lineRule="auto"/>
        <w:ind w:left="98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C46CE" w:rsidRPr="00807B29" w:rsidRDefault="002C46CE" w:rsidP="002C46CE">
      <w:pPr>
        <w:spacing w:line="240" w:lineRule="auto"/>
        <w:ind w:left="981"/>
        <w:rPr>
          <w:rFonts w:ascii="Times New Roman" w:eastAsia="Times New Roman" w:hAnsi="Times New Roman" w:cs="Times New Roman"/>
          <w:lang w:val="kk-KZ"/>
        </w:rPr>
      </w:pPr>
    </w:p>
    <w:p w:rsidR="002C46CE" w:rsidRPr="00807B29" w:rsidRDefault="002C46CE" w:rsidP="002C46CE">
      <w:pPr>
        <w:spacing w:line="240" w:lineRule="auto"/>
        <w:ind w:left="981"/>
        <w:rPr>
          <w:rFonts w:ascii="Times New Roman" w:eastAsia="Times New Roman" w:hAnsi="Times New Roman" w:cs="Times New Roman"/>
          <w:lang w:val="kk-KZ"/>
        </w:rPr>
      </w:pPr>
    </w:p>
    <w:p w:rsidR="002C46CE" w:rsidRPr="00807B29" w:rsidRDefault="002C46CE" w:rsidP="002C46CE">
      <w:pPr>
        <w:spacing w:line="240" w:lineRule="auto"/>
        <w:ind w:left="981"/>
        <w:rPr>
          <w:rFonts w:ascii="Times New Roman" w:eastAsia="Times New Roman" w:hAnsi="Times New Roman" w:cs="Times New Roman"/>
          <w:lang w:val="kk-KZ"/>
        </w:rPr>
      </w:pPr>
    </w:p>
    <w:p w:rsidR="002C46CE" w:rsidRDefault="002C46CE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6CE" w:rsidRDefault="002C46CE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6CE" w:rsidRDefault="002C46CE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6CE" w:rsidRDefault="002C46CE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6CE" w:rsidRDefault="002C46CE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6CE" w:rsidRDefault="002C46CE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6CE" w:rsidRDefault="002C46CE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6CE" w:rsidRDefault="002C46CE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6CE" w:rsidRDefault="002C46CE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6CE" w:rsidRDefault="002C46CE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6CE" w:rsidRDefault="002C46CE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6CE" w:rsidRDefault="002C46CE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6CE" w:rsidRDefault="002C46CE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6CE" w:rsidRDefault="002C46CE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6CE" w:rsidRDefault="002C46CE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6CE" w:rsidRDefault="002C46CE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6CE" w:rsidRDefault="002C46CE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6CE" w:rsidRDefault="002C46CE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6CE" w:rsidRDefault="002C46CE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6CE" w:rsidRDefault="002C46CE" w:rsidP="00807B29">
      <w:pPr>
        <w:spacing w:after="4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807B29" w:rsidRDefault="00807B29" w:rsidP="00807B29">
      <w:pPr>
        <w:spacing w:after="4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C46CE" w:rsidRDefault="002C46CE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DD5317" w:rsidRDefault="00036CE0">
      <w:pPr>
        <w:spacing w:after="41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lastRenderedPageBreak/>
        <w:t xml:space="preserve">СИЛЛАБУС </w:t>
      </w:r>
    </w:p>
    <w:p w:rsidR="00DD5317" w:rsidRDefault="00807B29">
      <w:pPr>
        <w:spacing w:line="240" w:lineRule="auto"/>
        <w:ind w:left="2813" w:right="-15" w:hanging="1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2023-2024</w:t>
      </w:r>
      <w:r w:rsidR="00036CE0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оқу жылының күзгі семестрі </w:t>
      </w:r>
    </w:p>
    <w:p w:rsidR="00DD5317" w:rsidRDefault="00036CE0">
      <w:pPr>
        <w:spacing w:line="240" w:lineRule="auto"/>
        <w:ind w:right="-15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«Биотехнология» білім беру бағдарламасы</w:t>
      </w:r>
    </w:p>
    <w:p w:rsidR="00DD5317" w:rsidRDefault="00036CE0">
      <w:pPr>
        <w:spacing w:after="3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 </w:t>
      </w:r>
    </w:p>
    <w:tbl>
      <w:tblPr>
        <w:tblStyle w:val="TableGrid"/>
        <w:tblW w:w="10526" w:type="dxa"/>
        <w:tblInd w:w="-342" w:type="dxa"/>
        <w:tblCellMar>
          <w:left w:w="112" w:type="dxa"/>
          <w:right w:w="52" w:type="dxa"/>
        </w:tblCellMar>
        <w:tblLook w:val="04A0" w:firstRow="1" w:lastRow="0" w:firstColumn="1" w:lastColumn="0" w:noHBand="0" w:noVBand="1"/>
      </w:tblPr>
      <w:tblGrid>
        <w:gridCol w:w="2291"/>
        <w:gridCol w:w="170"/>
        <w:gridCol w:w="2220"/>
        <w:gridCol w:w="897"/>
        <w:gridCol w:w="656"/>
        <w:gridCol w:w="431"/>
        <w:gridCol w:w="531"/>
        <w:gridCol w:w="392"/>
        <w:gridCol w:w="729"/>
        <w:gridCol w:w="309"/>
        <w:gridCol w:w="692"/>
        <w:gridCol w:w="1208"/>
      </w:tblGrid>
      <w:tr w:rsidR="00DD5317">
        <w:trPr>
          <w:trHeight w:val="274"/>
        </w:trPr>
        <w:tc>
          <w:tcPr>
            <w:tcW w:w="2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Пәннің коды </w:t>
            </w:r>
          </w:p>
        </w:tc>
        <w:tc>
          <w:tcPr>
            <w:tcW w:w="17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Пәннің атауы </w:t>
            </w:r>
          </w:p>
        </w:tc>
        <w:tc>
          <w:tcPr>
            <w:tcW w:w="8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4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Студен</w:t>
            </w:r>
          </w:p>
          <w:p w:rsidR="00DD5317" w:rsidRDefault="00036CE0">
            <w:pPr>
              <w:spacing w:after="41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ттің өзіндік</w:t>
            </w:r>
          </w:p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жұмыс ы (ДӨЖ)</w:t>
            </w:r>
          </w:p>
        </w:tc>
        <w:tc>
          <w:tcPr>
            <w:tcW w:w="30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Сағат саны</w:t>
            </w:r>
          </w:p>
        </w:tc>
        <w:tc>
          <w:tcPr>
            <w:tcW w:w="6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37" w:line="23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Кре-</w:t>
            </w:r>
          </w:p>
          <w:p w:rsidR="00DD5317" w:rsidRDefault="00036CE0">
            <w:pPr>
              <w:spacing w:after="37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дит</w:t>
            </w:r>
          </w:p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саны</w:t>
            </w:r>
          </w:p>
        </w:tc>
        <w:tc>
          <w:tcPr>
            <w:tcW w:w="12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41" w:line="230" w:lineRule="auto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Студент-тің</w:t>
            </w:r>
          </w:p>
          <w:p w:rsidR="00DD5317" w:rsidRDefault="00036CE0">
            <w:pPr>
              <w:spacing w:after="42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оқытушы басшылы- ғымен өзіндік</w:t>
            </w:r>
          </w:p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жұмысы (ДОӨЖ)</w:t>
            </w:r>
          </w:p>
        </w:tc>
      </w:tr>
      <w:tr w:rsidR="00DD5317">
        <w:trPr>
          <w:trHeight w:val="176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5317" w:rsidRDefault="00DD5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34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Дәрі стер</w:t>
            </w:r>
          </w:p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(Д)</w:t>
            </w:r>
          </w:p>
        </w:tc>
        <w:tc>
          <w:tcPr>
            <w:tcW w:w="1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41" w:line="240" w:lineRule="auto"/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Зерт.</w:t>
            </w:r>
          </w:p>
          <w:p w:rsidR="00DD5317" w:rsidRDefault="00036CE0">
            <w:pPr>
              <w:spacing w:after="36" w:line="230" w:lineRule="auto"/>
              <w:ind w:left="144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 тар (ЗС)</w:t>
            </w:r>
          </w:p>
        </w:tc>
        <w:tc>
          <w:tcPr>
            <w:tcW w:w="6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17">
        <w:trPr>
          <w:trHeight w:val="259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CE0">
              <w:rPr>
                <w:rFonts w:ascii="Times New Roman" w:hAnsi="Times New Roman" w:cs="Times New Roman"/>
                <w:sz w:val="20"/>
                <w:szCs w:val="20"/>
              </w:rPr>
              <w:t>BFM 7203</w:t>
            </w: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5317" w:rsidRPr="00807B29" w:rsidRDefault="00DD5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Pr="00807B29" w:rsidRDefault="00807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B2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  </w:t>
            </w:r>
            <w:r w:rsidRPr="00807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«Ресурс </w:t>
            </w:r>
            <w:r w:rsidRPr="00807B2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үнемдейтін биотехнологиялар</w:t>
            </w:r>
            <w:r w:rsidRPr="00807B2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98 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1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 </w:t>
            </w: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</w:tr>
      <w:tr w:rsidR="00DD5317">
        <w:trPr>
          <w:trHeight w:val="266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5317" w:rsidRDefault="00DD5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5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14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Кур с туралы академиялық ақпарат </w:t>
            </w:r>
          </w:p>
        </w:tc>
      </w:tr>
      <w:tr w:rsidR="00DD5317">
        <w:trPr>
          <w:trHeight w:val="999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5317" w:rsidRDefault="00036C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Оқытудың түрі </w:t>
            </w: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Курстың типі/сипаты 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Дәріс түрлері </w:t>
            </w:r>
          </w:p>
        </w:tc>
        <w:tc>
          <w:tcPr>
            <w:tcW w:w="1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Практикалық сабақтардың түрлері 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ДӨЖ саны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4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Қорытын ды </w:t>
            </w:r>
          </w:p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бақылау түрі </w:t>
            </w:r>
          </w:p>
        </w:tc>
      </w:tr>
      <w:tr w:rsidR="00DD5317">
        <w:trPr>
          <w:trHeight w:val="1023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Оффлайн</w:t>
            </w:r>
          </w:p>
          <w:p w:rsidR="00DD5317" w:rsidRDefault="00D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Таңдаулы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Ақпараттық</w:t>
            </w:r>
          </w:p>
        </w:tc>
        <w:tc>
          <w:tcPr>
            <w:tcW w:w="1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3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Міндеттерді шешу,</w:t>
            </w:r>
          </w:p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жағдаяттық тапсырмалар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Емтихан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5317">
        <w:trPr>
          <w:trHeight w:val="259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Дәріскер</w:t>
            </w: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PhD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807B29">
              <w:rPr>
                <w:rFonts w:ascii="Times New Roman" w:eastAsia="Times New Roman" w:hAnsi="Times New Roman" w:cs="Times New Roman"/>
                <w:lang w:val="kk-KZ"/>
              </w:rPr>
              <w:t xml:space="preserve">доцент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Болатхан Кенжегул</w:t>
            </w:r>
          </w:p>
        </w:tc>
        <w:tc>
          <w:tcPr>
            <w:tcW w:w="220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D5317">
        <w:trPr>
          <w:trHeight w:val="267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5317" w:rsidRPr="00807B29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e</w:t>
            </w:r>
            <w:r w:rsidRPr="00807B29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5317" w:rsidRPr="00807B29" w:rsidRDefault="00DD53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Pr="00807B29" w:rsidRDefault="00036CE0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lang w:val="en-US"/>
              </w:rPr>
              <w:t>bkenzhegul</w:t>
            </w:r>
            <w:r w:rsidRPr="00807B29">
              <w:rPr>
                <w:rFonts w:ascii="Times New Roman" w:hAnsi="Times New Roman" w:cs="Times New Roman"/>
              </w:rPr>
              <w:t>23@</w:t>
            </w:r>
            <w:r>
              <w:rPr>
                <w:rFonts w:ascii="Times New Roman" w:hAnsi="Times New Roman" w:cs="Times New Roman"/>
                <w:lang w:val="en-US"/>
              </w:rPr>
              <w:t>gmail</w:t>
            </w:r>
            <w:r w:rsidRPr="00807B2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5317" w:rsidRDefault="00DD5317">
            <w:pPr>
              <w:rPr>
                <w:rFonts w:ascii="Times New Roman" w:hAnsi="Times New Roman" w:cs="Times New Roman"/>
              </w:rPr>
            </w:pPr>
          </w:p>
        </w:tc>
      </w:tr>
      <w:tr w:rsidR="00DD5317">
        <w:trPr>
          <w:trHeight w:val="266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Телефондары</w:t>
            </w: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Pr="00807B29" w:rsidRDefault="00036C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тел. +</w:t>
            </w:r>
            <w:r w:rsidRPr="00807B29">
              <w:rPr>
                <w:rFonts w:ascii="Times New Roman" w:eastAsia="Times New Roman" w:hAnsi="Times New Roman" w:cs="Times New Roman"/>
              </w:rPr>
              <w:t>7 7077055447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rPr>
                <w:rFonts w:ascii="Times New Roman" w:hAnsi="Times New Roman" w:cs="Times New Roman"/>
              </w:rPr>
            </w:pPr>
          </w:p>
        </w:tc>
      </w:tr>
      <w:tr w:rsidR="00DD5317">
        <w:trPr>
          <w:trHeight w:val="245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5317" w:rsidRDefault="00DD5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5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150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Курстың академиялық презентациясы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5317">
        <w:trPr>
          <w:trHeight w:val="706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9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ind w:left="245" w:right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Оқытудың күтілетін нәтижелері  (ОН)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Пәнді оқыту нәтижесінде білім алушы қабілетті болады: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ОН қол жеткізу индикаторлары (ЖИ)</w:t>
            </w:r>
          </w:p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(әрбір ОН-ге кемінде 2 индикатор)</w:t>
            </w:r>
          </w:p>
        </w:tc>
      </w:tr>
      <w:tr w:rsidR="00DD5317" w:rsidRPr="00807B29">
        <w:trPr>
          <w:trHeight w:val="3810"/>
        </w:trPr>
        <w:tc>
          <w:tcPr>
            <w:tcW w:w="2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Пайдаланылатын энергия көздерін өндірудің биотехнологиялық әдістерімен танысу: төменгі спирттер, ацетондар, метан, органикалық қалдықтардың және өсімді шикізаттардың биоконверсиясы, фототрофты микроорганизмдердің негізінде басқа да энергия көздерін алудың перспективаларымен таныс болу.қолдана білу.</w:t>
            </w:r>
          </w:p>
          <w:p w:rsidR="00DD5317" w:rsidRDefault="00DD5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9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36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/>
              </w:rPr>
              <w:t>когнитивті: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DD5317" w:rsidRDefault="00036CE0">
            <w:pPr>
              <w:spacing w:after="36" w:line="231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1- Фототрофты клеткалар мен организмдерді зерттеудің негізін: олардың физиологиясын, биохимиясын, генетикасын және молекулалық биологиясын есте сақтау;  </w:t>
            </w:r>
          </w:p>
          <w:p w:rsidR="00DD5317" w:rsidRDefault="00DD5317">
            <w:pPr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5317" w:rsidRDefault="00DD5317">
            <w:pPr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5317" w:rsidRDefault="00DD5317">
            <w:pPr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5317" w:rsidRDefault="00DD5317">
            <w:pPr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5317" w:rsidRDefault="00DD5317">
            <w:pPr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5317" w:rsidRDefault="00DD5317">
            <w:pPr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5317" w:rsidRDefault="00DD5317">
            <w:pPr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5317" w:rsidRDefault="00DD5317">
            <w:pPr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5317" w:rsidRDefault="00DD5317">
            <w:pPr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5317" w:rsidRDefault="00DD5317">
            <w:pPr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5317" w:rsidRDefault="00DD5317">
            <w:pPr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5317" w:rsidRDefault="00DD5317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34" w:line="231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1.1.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Биоэнергетикада пайдаланылатын фототрофты микроорганизмдердің негізгі өкілдерін білу; </w:t>
            </w:r>
          </w:p>
          <w:p w:rsidR="00DD5317" w:rsidRDefault="00036CE0">
            <w:pPr>
              <w:spacing w:after="34" w:line="23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үздіксіз жарқтандыру кезіндегі фотосинтездеуші микроорганизмдерді дақылдаудың принциптері туралы түсінік қалыптасу; </w:t>
            </w:r>
          </w:p>
          <w:p w:rsidR="00DD5317" w:rsidRDefault="00036CE0">
            <w:pPr>
              <w:spacing w:after="34" w:line="23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1.3.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Энергия қажеттілігінің тез өсуі, ресурстық проблемалар және атмосфераның өртенген өнімдермен ластануын талқылайды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DD5317" w:rsidRDefault="00DD53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5317" w:rsidRDefault="00036C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DD5317" w:rsidRDefault="00DD53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5317" w:rsidRDefault="00DD53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5317" w:rsidRDefault="00DD53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5317" w:rsidRDefault="00DD53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5317" w:rsidRDefault="00036C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2.1. тұрмыстық қалдықтарды газ синтездеуде пайдаланудың страдегиясын шешу техникасын қолданады;</w:t>
            </w:r>
          </w:p>
          <w:p w:rsidR="00DD5317" w:rsidRDefault="00036C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2.2. – микробалдырлардың активті штаммдарын дақылдаудың технологияларын игереді;</w:t>
            </w:r>
          </w:p>
        </w:tc>
      </w:tr>
      <w:tr w:rsidR="00DD5317" w:rsidRPr="00807B29">
        <w:trPr>
          <w:trHeight w:val="27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9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 Кең пайдаланылатын энергия көздерін алуда пайдаланылатынфототрофты микроорганизмдерді пайдаланудың мүмкіндіктерді жайлы түсінік қалыптастыру;</w:t>
            </w:r>
          </w:p>
        </w:tc>
        <w:tc>
          <w:tcPr>
            <w:tcW w:w="33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45" w:line="231" w:lineRule="auto"/>
              <w:ind w:right="1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2.1-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Кең пайдаланылатын энергия көздерін биотехнологиялық өндіру жолдарын білу..</w:t>
            </w:r>
          </w:p>
          <w:p w:rsidR="00DD5317" w:rsidRDefault="00036CE0">
            <w:pPr>
              <w:spacing w:after="45" w:line="231" w:lineRule="auto"/>
              <w:ind w:right="1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2.2- тұрмыстық қалдықтарды газ синтездеуде пайдаланудың страдегиясын шешу техникасын қолданады;</w:t>
            </w:r>
          </w:p>
          <w:p w:rsidR="00DD5317" w:rsidRDefault="00036CE0">
            <w:pPr>
              <w:spacing w:after="45" w:line="231" w:lineRule="auto"/>
              <w:ind w:right="1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2.2. – микробалдырлардың активті штаммдарын дақылдаудың технологияларын игереді;</w:t>
            </w:r>
          </w:p>
        </w:tc>
      </w:tr>
      <w:tr w:rsidR="00DD5317" w:rsidRPr="00807B29">
        <w:trPr>
          <w:trHeight w:val="27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9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Pr="00036CE0" w:rsidRDefault="00036CE0">
            <w:pPr>
              <w:spacing w:after="44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36C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3. Фототрофты микроорганизмдерді биоэнергия алуда қолдану.</w:t>
            </w:r>
            <w:r w:rsidRPr="00036C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ab/>
            </w:r>
          </w:p>
          <w:p w:rsidR="00DD5317" w:rsidRPr="00036CE0" w:rsidRDefault="00DD5317">
            <w:pPr>
              <w:spacing w:after="44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33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Pr="00036CE0" w:rsidRDefault="00036CE0">
            <w:pPr>
              <w:spacing w:after="44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36C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3.1</w:t>
            </w:r>
            <w:r w:rsidRPr="00036C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ab/>
              <w:t>Биоотын түрлерін алу әдістерінің сызба-нұсқаларын жасайды.</w:t>
            </w:r>
          </w:p>
          <w:p w:rsidR="00DD5317" w:rsidRPr="00036CE0" w:rsidRDefault="00036CE0">
            <w:pPr>
              <w:spacing w:after="45" w:line="231" w:lineRule="auto"/>
              <w:ind w:right="1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36C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3.2</w:t>
            </w:r>
            <w:r w:rsidRPr="00036C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ab/>
              <w:t xml:space="preserve"> Фототрофты микроорганизмдерді дақылдау ерекшеліктерін үйренеді және практика жүзінде орындайды.</w:t>
            </w:r>
          </w:p>
        </w:tc>
      </w:tr>
      <w:tr w:rsidR="00DD5317" w:rsidRPr="00807B29">
        <w:trPr>
          <w:trHeight w:val="27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9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Pr="00036CE0" w:rsidRDefault="00036CE0">
            <w:pPr>
              <w:spacing w:after="44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36C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4- Фототрофты микроорганизмдердің негізінде басқа да энергия көздерін алудың перспективаларын талқылау, микроорганизмдердің адам өміріндегі және табиғаттағы рөлін бағалау.</w:t>
            </w:r>
          </w:p>
        </w:tc>
        <w:tc>
          <w:tcPr>
            <w:tcW w:w="33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Pr="00036CE0" w:rsidRDefault="00036CE0">
            <w:pPr>
              <w:spacing w:after="44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36C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4.1.- Жел, күн, биожанармай сияқты энергия көздерін өндіруші әр түрлі алтренативті энергия көздерін сипаттайды</w:t>
            </w:r>
          </w:p>
          <w:p w:rsidR="00DD5317" w:rsidRPr="00036CE0" w:rsidRDefault="00036CE0">
            <w:pPr>
              <w:spacing w:after="44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36C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4.2. – микробалдырлардың активті штаммдарын дақылдаудың технологияларын игереді;</w:t>
            </w:r>
          </w:p>
        </w:tc>
      </w:tr>
      <w:tr w:rsidR="00DD5317">
        <w:trPr>
          <w:trHeight w:val="27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9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Pr="00036CE0" w:rsidRDefault="00036CE0">
            <w:pPr>
              <w:spacing w:after="44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6C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функционалдық: </w:t>
            </w:r>
            <w:r w:rsidRPr="00036CE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DD5317" w:rsidRPr="00036CE0" w:rsidRDefault="00036CE0">
            <w:pPr>
              <w:spacing w:after="51" w:line="23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6CE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036C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-Сутекті микробиологиялық өндіру. Биожанармайды өндіру үшін қажетті май продуценттері – микробалдырлардың активті штаммдарын дақылдаудың технологияларын өндіру және алу;</w:t>
            </w:r>
            <w:r w:rsidRPr="00036C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33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Pr="00036CE0" w:rsidRDefault="00036CE0">
            <w:pPr>
              <w:spacing w:after="45" w:line="231" w:lineRule="auto"/>
              <w:ind w:right="1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36CE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5.1. Фототрофты микроорганизмдердің негізіндегі альтернативті энергия көздерін алу; </w:t>
            </w:r>
          </w:p>
          <w:p w:rsidR="00DD5317" w:rsidRPr="00036CE0" w:rsidRDefault="00036CE0">
            <w:pPr>
              <w:spacing w:after="45" w:line="231" w:lineRule="auto"/>
              <w:ind w:right="1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36C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5.2. Сутегінің микробиологиялық өндірісін талқылау; </w:t>
            </w:r>
          </w:p>
          <w:p w:rsidR="00DD5317" w:rsidRPr="00036CE0" w:rsidRDefault="00DD5317">
            <w:pPr>
              <w:spacing w:after="45" w:line="231" w:lineRule="auto"/>
              <w:ind w:right="1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5317" w:rsidRPr="00807B29">
        <w:trPr>
          <w:trHeight w:val="583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9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Pr="00036CE0" w:rsidRDefault="00036CE0">
            <w:pPr>
              <w:spacing w:after="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6C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жүйелік:</w:t>
            </w:r>
            <w:r w:rsidRPr="00036CE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-  </w:t>
            </w:r>
          </w:p>
          <w:p w:rsidR="00DD5317" w:rsidRPr="00036CE0" w:rsidRDefault="00036CE0">
            <w:pPr>
              <w:spacing w:after="44"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6CE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5-</w:t>
            </w:r>
            <w:r w:rsidRPr="00036C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36CE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Көмірсутектер мен этанолдың синтезінде қайта қолданып, органикалық қайта өндіру мен тұрмыстық қалдықтарды газ синтездеуде пайдаланудың страдегиясын шешу сұрақтарына ғылыми және рационалды қарай білу; </w:t>
            </w:r>
          </w:p>
          <w:p w:rsidR="00DD5317" w:rsidRPr="00036CE0" w:rsidRDefault="00DD5317">
            <w:pPr>
              <w:spacing w:after="38"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Pr="00036CE0" w:rsidRDefault="00036CE0">
            <w:pPr>
              <w:spacing w:after="34" w:line="231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6CE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5.1. </w:t>
            </w:r>
            <w:r w:rsidRPr="00036C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Фототрофты микроорганизмдердің өнімділігін генетикалық инженерия көмегімен өсіру жолдарын игеру.</w:t>
            </w:r>
          </w:p>
          <w:p w:rsidR="00DD5317" w:rsidRPr="00036CE0" w:rsidRDefault="00036CE0">
            <w:pPr>
              <w:ind w:right="4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6CE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5.2. тұрмыстық қалдықтарды газ синтездеуде пайдаланудың страдегиясын шешу техникасын қолданады;</w:t>
            </w:r>
          </w:p>
        </w:tc>
      </w:tr>
      <w:tr w:rsidR="00DD5317" w:rsidRPr="00807B29">
        <w:trPr>
          <w:trHeight w:val="295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23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Микробиология негіздері, Микроорганизмдер биотехнологиясы, Жалпы экология, Биохимия, өсімдіктер физиологиясы және молекулярлық биология</w:t>
            </w:r>
          </w:p>
        </w:tc>
      </w:tr>
      <w:tr w:rsidR="00DD5317">
        <w:trPr>
          <w:trHeight w:val="302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23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Генетикалық инженерия, Микробалдырлар биотехнологиясы, Биоэнергетика, Фотобиотехнология</w:t>
            </w:r>
          </w:p>
        </w:tc>
      </w:tr>
      <w:tr w:rsidR="00DD5317">
        <w:trPr>
          <w:trHeight w:val="2802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Әдебиет және ресурстар</w:t>
            </w:r>
          </w:p>
        </w:tc>
        <w:tc>
          <w:tcPr>
            <w:tcW w:w="823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35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Оқу әдебиеттері: 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Кондратьева Е.Н. Автотрофные прокариоты. – М.: МГУ, 1996.-302с.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Кондратьева Е.Н., Максимова И.В., Самуилова В.Д. Фототрофные микроорганизмы: Учеб. пособие. - М.: МГУ, 1989.-376с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Заядан Б.К., Фототрофты микроорганизмдер биотехнологиясы. –Павлодар, «Brand print»,2010,-432бет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Заядан Б.К., Экологическая биотехнология фототрофных микроорганизмов, Монография. –Алматы: Изд-во «Арыс», 2011.-368с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 А.Е., Градова Н.Б. Научные основы экобиотехнологии Изд.; Мир. 2006.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Экологическая биотехнология: пер. с англ./ Под ред. К.Ф.Форстера, Д.А.Дж. Вейза. -Л.: Химия, 1990. -384 с. 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Jon E. Smith. Biotechnology Cambridge university press, 2009 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Raina M. Maier, Ian L. Pepper, Charles P. Gerba.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EnviromentalMicrobiologyLondon., 2009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Заядан Б.Қ. Экологиялық биотехнология. Алматы, Литер., 2013.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Carr N.G., Whitten B. A. The biology of cyanobacteria //University of California Press, Blackwell Scientific Publications.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Berkery Los Angeles. – 1982. - P.688.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Posten C., Schaub G. Microalgae and terrestrial biomass as source for fuels –a process view //J. Biotechnol.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142.- 2009.-142. P.64–69.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и оборудование по производству биодизельного топлива. [Элекронный ресурс].–http://megaresearch.ru/files/demo_file/7226.pdf.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Hankamer, B., Lehr, F., Rupprecht, J., Mssgnug, J.H., Posten, C., Kruse, O. Photosynthetic biomass and H2 production by green algae: from bioengineering to bioreactor scale-up //Physiol.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Plant..- 2007.131.- P.10–21.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Обзор рынка биотоплива в России и за рубежом (биоэтанол и биодизельное топливо) [Элекронный ресурс].– http://marketing.rbc.ru/research/1206950.shtml. 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Li Y., Horsman M., Wu N., Lan C.Q., Dubois-Calero N. Biofuels from microalgae //Biotechnol.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Prog. - 2008. 24.- P. 815–820.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Смирнова Т.Н. Биодизель – альтернативное топливо для дизелей. Получение. Характеристики. Применение. Стоимость [Элекронный ресурс].–http://engine.aviaport.ru/issues/49/page32.html.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Singh J., Gu S. Commercialization potential of microalgae for biofuels production //Renew.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Sust. Energ. Rev. – 2010. 14.-Рp. 2596–2610.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Schenk P., Thomas-Hall S., Stephens E., Marx U., Mussgnug J., Posten C., et al. Second generation biofuels: high-efficiency microalgae for biodiesel production //BioEnergy Res. – 2008.1.-P.20–43.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Chisti, Y. Biodiesel from microalgae //Biotechnol.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Adv. – 2007.25.-P. 306–394.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Lele, S. Indian Green Energy Awareness Center 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Элекронныйресурс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].–http://www.svlele.com/karanj.htm.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Tamagnini P., Leitao E., Oliveira P., Ferriera D., Pinto F., Harris D.J., Heidorn T., Lindblad P. Cyanobacterial hydrogenases: diversity, regulation and applications.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FEMS Microbiol. Rev. - 2007.- 31.P. 692–720.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Singh, A., Nigam, P.S., Murphy, J.D. Mechanism and challenges in commercialisation of algal biofuels //Bioresour.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Technol. 102. - 2011. - P. 26–34.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Biomass for power generation and CHP 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Элекронныйресурс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].–http://www.iea.org/techno/essentials3.pdf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Borchard, J.A., Omelia, C.R. Sand filtration of algal suspensions //J. Am.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Water Works Assoc. - 1961. – 53-P. 1493–1502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Selvan BK, Revathi M, Piriya PS, Vasan PT, Prabhu DI, Vennison SJ. Biodiesel production from marine cyanobacteria cultured in plate and tubular photobioreactors //Indian J Exp Biol. Mar. - 2013.- 51(3).-P.262-268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D5317">
        <w:trPr>
          <w:trHeight w:val="2543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Университеттік моральдық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этикалық құндылықтар шеңберіндегі курстың академиялық саясаты </w:t>
            </w:r>
          </w:p>
        </w:tc>
        <w:tc>
          <w:tcPr>
            <w:tcW w:w="823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3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Академиялық тәртіп ережелері:  </w:t>
            </w:r>
          </w:p>
          <w:p w:rsidR="00DD5317" w:rsidRDefault="00036CE0">
            <w:pPr>
              <w:spacing w:after="45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Барлық білім алушылар ЖООК-қа тіркелу қажет. Онлайн курс модульдерін өту мерзімі пәнді оқыту кестесіне сәйкес мүлтіксіз сақталуы тиіс. </w:t>
            </w:r>
          </w:p>
          <w:p w:rsidR="00DD5317" w:rsidRDefault="00036CE0">
            <w:pPr>
              <w:spacing w:after="37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НАЗАР АУДАРЫҢЫЗ!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Академиялық құндылықтар: </w:t>
            </w:r>
          </w:p>
          <w:p w:rsidR="00DD5317" w:rsidRDefault="00036CE0">
            <w:pPr>
              <w:numPr>
                <w:ilvl w:val="0"/>
                <w:numId w:val="2"/>
              </w:numPr>
              <w:spacing w:after="37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Практикалық / зертханалық сабақтар, СӨЖ өзіндік, шығармашылық сипатта болуы керек. </w:t>
            </w:r>
          </w:p>
          <w:p w:rsidR="00DD5317" w:rsidRDefault="00036CE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Бақылаудың барлық кезеңінде плагиатқа, жалған ақпаратқа, көшіруге тыйым салынады.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D5317">
        <w:trPr>
          <w:trHeight w:val="519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Мүмкіндігі шектеулі студенттер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 w:color="000000"/>
              </w:rPr>
              <w:t>zayadan.bolatkhan@kaznu.kz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 w:color="00000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е-мекенжайы бойынша консультациялық көмек ала алады.  </w:t>
            </w:r>
          </w:p>
        </w:tc>
      </w:tr>
      <w:tr w:rsidR="00DD5317">
        <w:trPr>
          <w:trHeight w:val="1022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Бағалау және аттестаттау саясаты </w:t>
            </w:r>
          </w:p>
        </w:tc>
        <w:tc>
          <w:tcPr>
            <w:tcW w:w="823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38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Критериалды бағалау: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D5317" w:rsidRDefault="00036CE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Жиынтық бағалау: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аудиториядағы жұмыстың белсенділігін бағалау; орындалған тапсырманы бағалау. </w:t>
            </w:r>
          </w:p>
        </w:tc>
      </w:tr>
    </w:tbl>
    <w:p w:rsidR="00DD5317" w:rsidRDefault="00036CE0">
      <w:pPr>
        <w:spacing w:line="240" w:lineRule="auto"/>
        <w:ind w:left="2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D5317" w:rsidRDefault="00036CE0">
      <w:pPr>
        <w:spacing w:after="37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36CE0" w:rsidRDefault="00036CE0">
      <w:pPr>
        <w:spacing w:after="3"/>
        <w:ind w:right="491"/>
        <w:jc w:val="right"/>
        <w:rPr>
          <w:rFonts w:ascii="Times New Roman" w:eastAsia="Times New Roman" w:hAnsi="Times New Roman" w:cs="Times New Roman"/>
          <w:b/>
        </w:rPr>
      </w:pPr>
    </w:p>
    <w:p w:rsidR="00036CE0" w:rsidRDefault="00036CE0">
      <w:pPr>
        <w:spacing w:after="3"/>
        <w:ind w:right="491"/>
        <w:jc w:val="right"/>
        <w:rPr>
          <w:rFonts w:ascii="Times New Roman" w:eastAsia="Times New Roman" w:hAnsi="Times New Roman" w:cs="Times New Roman"/>
          <w:b/>
        </w:rPr>
      </w:pPr>
    </w:p>
    <w:p w:rsidR="00036CE0" w:rsidRDefault="00036CE0">
      <w:pPr>
        <w:spacing w:after="3"/>
        <w:ind w:right="491"/>
        <w:jc w:val="right"/>
        <w:rPr>
          <w:rFonts w:ascii="Times New Roman" w:eastAsia="Times New Roman" w:hAnsi="Times New Roman" w:cs="Times New Roman"/>
          <w:b/>
        </w:rPr>
      </w:pPr>
    </w:p>
    <w:p w:rsidR="00DD5317" w:rsidRDefault="00036CE0">
      <w:pPr>
        <w:spacing w:after="3"/>
        <w:ind w:right="491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ОҚУ КУРСЫНЫҢ МАЗМҰНЫН ЖҮЗЕГЕ АСЫРУ КҮНТІЗБЕСІ (кестесі)   </w:t>
      </w:r>
    </w:p>
    <w:tbl>
      <w:tblPr>
        <w:tblStyle w:val="TableGrid"/>
        <w:tblW w:w="10641" w:type="dxa"/>
        <w:tblInd w:w="-378" w:type="dxa"/>
        <w:tblCellMar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15"/>
        <w:gridCol w:w="927"/>
        <w:gridCol w:w="68"/>
        <w:gridCol w:w="3817"/>
        <w:gridCol w:w="7"/>
        <w:gridCol w:w="844"/>
        <w:gridCol w:w="7"/>
        <w:gridCol w:w="786"/>
        <w:gridCol w:w="35"/>
        <w:gridCol w:w="850"/>
        <w:gridCol w:w="713"/>
        <w:gridCol w:w="1153"/>
        <w:gridCol w:w="7"/>
        <w:gridCol w:w="1391"/>
        <w:gridCol w:w="21"/>
      </w:tblGrid>
      <w:tr w:rsidR="00DD5317" w:rsidTr="00036CE0">
        <w:trPr>
          <w:gridBefore w:val="1"/>
          <w:gridAfter w:val="1"/>
          <w:wBefore w:w="15" w:type="dxa"/>
          <w:wAfter w:w="21" w:type="dxa"/>
          <w:trHeight w:val="1340"/>
        </w:trPr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Апта / модуль </w:t>
            </w:r>
          </w:p>
        </w:tc>
        <w:tc>
          <w:tcPr>
            <w:tcW w:w="3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Тақырып атауы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Сағат саны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Ең жоға ры балл 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Білімді бағалау формасы  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3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Сабақты </w:t>
            </w:r>
          </w:p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өткізу түрі / платформа 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275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 w:rsidP="00036CE0">
            <w:pPr>
              <w:ind w:right="-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      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Дәріс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Кіріспе. Фототрофты микроорганизмдердің биоэнергетикасының пәні мен міндетттері. Биоэнергетика  және 21 ғасыр.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1 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 1.1. ЖИ 1.2.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ӨТС 1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ПС-1.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Екінші ұрпақтың биожанармайы.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3  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 2.1.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527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 w:righ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Дәріс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Фототрофты микроорганизмдердің биоэнергетикасы және оның перспективасы.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32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ОН1 </w:t>
            </w:r>
          </w:p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ОН3 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17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 1.2</w:t>
            </w:r>
          </w:p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 2.3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ӨТС 2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 w:righ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ПС-2.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Үшінші ұрпақтың биожанармайы.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ОН3 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 2.3 ЖИ1.2.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2031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Дәріс 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Биоэнергетикадағы фотобиотехнология; Биоэнергетикадағы фотобиотехнология. Биоэнергетикада пайдаланылатын фототрофты микроорганизмдердің негізгі негізгі өкілдері.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ОН1 ОН3 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ЖИ1.2. ЖИ2.2.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ӨТС 3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ПС-3.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Биожанармай алу үшін фототрофты микроорганизмдерді дақылдаудың принциптері.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ОН1 ОН3 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ЖИ1.2. ЖИ2.2.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562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598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egoe UI" w:hAnsi="Times New Roman" w:cs="Times New Roman"/>
                <w:b/>
                <w:color w:val="201F1E"/>
                <w:sz w:val="20"/>
                <w:szCs w:val="20"/>
              </w:rPr>
              <w:t>ДОӨЖ 1. ДӨЖ  орындау бойынша консультация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 w:right="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771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ДӨЖ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Фототрофты микроорганизмдер негізіндегі биожанармай.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1 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 1.1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Жоба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534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Дәріс 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Биоэнергетикадағы фотобиотехнология; Биоэнергетикадағы фотобиотехнология. Биоэнергетикада пайдаланылатын фототрофты микроорганизмдердің негізгі негізгі өкілдері.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ОН1  ОН3 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 1.4.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ӨТС 4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269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ПС-4.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Биожанармай алу үшін фототрофты микроорганизмдерді дақылдаудың принциптері.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ОН1 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ЖИ1.1. ЖИ2.2.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</w:p>
          <w:p w:rsidR="00DD5317" w:rsidRDefault="00DD5317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527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Дәріс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 xml:space="preserve">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Цианобактериялардан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биожанармай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алу.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ОН2 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ЖИ2.3. ЖИ2.4.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ӨТС 5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770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ПС-5.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Биожанарамай алу үшін фототрофты микроорганизмдері бар ағынды суларды пайдалану.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ОН1 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ЖИ2.1. ЖИ1.2.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31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egoe UI" w:hAnsi="Times New Roman" w:cs="Times New Roman"/>
                <w:b/>
                <w:color w:val="201F1E"/>
                <w:sz w:val="20"/>
                <w:szCs w:val="20"/>
              </w:rPr>
              <w:t>ДОӨЖ 2. ДӨЖ 2 орындау бойынша консультация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5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ДӨЖ 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Биожанармай өндіру үшін басқа продуценттермен саыстырғында фототрофты микроорганизмдердің биомассасын пайдаланудың артықшылықтары мен кемшіліктері</w:t>
            </w:r>
            <w:r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1</w:t>
            </w:r>
          </w:p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 1.1</w:t>
            </w:r>
          </w:p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Жоба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259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АБ 1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Дәріс 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Цианобактериялардан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биожанармай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алу.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ОН1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ЖИ1.1.</w:t>
            </w:r>
          </w:p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ӨТС 6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ПС-6.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Биожанарамай алу үшін фототрофты микроорганизмдері бар ағынды суларды пайдалану.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ОН3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ЖИ2.1. ЖИ2.2.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275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Дәріс 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Гендік инженерия әдісімен цианобактериялардан биожанармай алу.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ОН2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ЖИ1.3. ЖИ2.2.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ӨТС 7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 7.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Биометанол алу.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ОН3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ЖИ2.1. ЖИ2.2.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 w:righ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Дәріс 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Фототрофты микроорганизмдер биомассасынан биобутонол алу.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ОН1 ОН3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ЖИ2.6. ЖИ3.1.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ӨТС 8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ПС-8.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Биоводород және биомұнай өндірісі.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ОН4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ЖИ2.1. ЖИ2.4.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282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Дәріс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>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Биогаз – болашақтың альтернативті энергетикасы. Биогаз алу үшін микробалдырларды пайдаланудың перспективасы.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ОН2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ЖИ2.1. ЖИ1.5.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ӨТС 9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275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 w:righ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ПС 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Микробалдырлардан биожанармай алу.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ОН4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ЖИ2.3. ЖИ2.4.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egoe UI" w:hAnsi="Times New Roman" w:cs="Times New Roman"/>
                <w:b/>
                <w:color w:val="201F1E"/>
                <w:sz w:val="20"/>
                <w:szCs w:val="20"/>
              </w:rPr>
              <w:t>ДОӨЖ 3. ДӨЖ 3 орындау бойынша консультация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Логикал ық тапсырма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74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ДӨЖ-3.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Қазақстан үшін пайдалы энергия көздері ретіндегі биожанармай (реферат).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Жоба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534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 w:righ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Дәріс 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Биогаз – болашақтың альтернативті энергетикасы. Биогаз алу үшін микробалдырларды пайдаланудың перспективасы.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ОН2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ЖИ2.2. ЖИ2.6.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ӨТС 10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ПС-10.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Микробалдырлардан биожанармай алу.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ОН4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ЖИ2.4. ЖИ2.4.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 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Дәріс 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Микробалдырлардан биожанармай алу.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ОН5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ЖИ3.1. ЖИ3.2.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ӨТС 11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16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ПС-11.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Сұйық биожанармай алу технологиясы.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ОН4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ЖИ2.4. ЖИ2.5.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Дәріс 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Микробалдырлардан биожанармай алу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ОН2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ЖИ3.4. ЖИ2.1.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ӨТС 12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ПС-12.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Сұйық биожанармай алу технологиясы.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ОН4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ЖИ2.4. ЖИ2.1.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71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egoe UI" w:hAnsi="Times New Roman" w:cs="Times New Roman"/>
                <w:b/>
                <w:color w:val="201F1E"/>
                <w:sz w:val="20"/>
                <w:szCs w:val="20"/>
              </w:rPr>
              <w:t>ДОӨЖ 4. ДӨЖ 4 орындау бойынша консультация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  <w:p w:rsidR="00DD5317" w:rsidRDefault="00DD5317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771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ДӨЖ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Фототрофты микроорганизмдерден гендік-инженериялық әдіс арқылы биожанармай алу.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Жоба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Дәріс 13.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Микробалдырлардан энергия алу технологиясы.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ОН2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ЖИ1.4.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ӨТС 13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ПС-13.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Энергия алу үшін перспективті микробалдыр Chlamydomonas reinhardtii.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ОН4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ЖИ2.5. ЖИ2.1.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Дәріс 14.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Биожанармай алу үшін қалдықсыз технология.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ОН1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ЖИ3.8.</w:t>
            </w:r>
          </w:p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ӨТС 14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ПС-14.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Фототрофты микробалдырларды массалық дақылдау.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ОН3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ЖИ2.2. ЖИ2.5.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Дәріс 15.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Биожанармай алу үшін қалдықсыз технология.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ОН3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ЖИ3.8.</w:t>
            </w:r>
          </w:p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ӨТС 15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15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ПС-15.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Фототрофты микробалдырларды массалық дақылдау.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ОН6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ЖИ2.1. ЖИ2.2.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259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5317" w:rsidRDefault="00036C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DD5317" w:rsidRDefault="00036CE0">
      <w:pPr>
        <w:spacing w:line="240" w:lineRule="auto"/>
        <w:ind w:left="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D5317" w:rsidRDefault="00036CE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DD5317" w:rsidRDefault="00036CE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Ескертулер:</w:t>
      </w:r>
    </w:p>
    <w:p w:rsidR="00DD5317" w:rsidRDefault="00036CE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DD5317" w:rsidRDefault="00036CE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DD5317" w:rsidRDefault="00036CE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DD5317" w:rsidRDefault="00036CE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Әр дедлайннан кейін келесі аптаның тапсырмалары ашылады.</w:t>
      </w:r>
    </w:p>
    <w:p w:rsidR="00DD5317" w:rsidRDefault="00036CE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БЖ-ға арналған тапсырмаларды оқытушы вебинардың басында береді.]</w:t>
      </w:r>
    </w:p>
    <w:p w:rsidR="00DD5317" w:rsidRDefault="00036CE0">
      <w:pPr>
        <w:spacing w:after="41" w:line="240" w:lineRule="auto"/>
        <w:ind w:left="2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D5317" w:rsidRDefault="00DD5317">
      <w:pPr>
        <w:spacing w:after="41" w:line="240" w:lineRule="auto"/>
        <w:ind w:left="260"/>
        <w:rPr>
          <w:rFonts w:ascii="Times New Roman" w:eastAsia="Times New Roman" w:hAnsi="Times New Roman" w:cs="Times New Roman"/>
          <w:sz w:val="20"/>
          <w:szCs w:val="20"/>
        </w:rPr>
      </w:pPr>
    </w:p>
    <w:p w:rsidR="00DD5317" w:rsidRDefault="00DD5317">
      <w:pPr>
        <w:spacing w:after="41" w:line="240" w:lineRule="auto"/>
        <w:ind w:left="260"/>
        <w:rPr>
          <w:rFonts w:ascii="Times New Roman" w:eastAsia="Times New Roman" w:hAnsi="Times New Roman" w:cs="Times New Roman"/>
          <w:sz w:val="20"/>
          <w:szCs w:val="20"/>
        </w:rPr>
      </w:pPr>
    </w:p>
    <w:p w:rsidR="00DD5317" w:rsidRDefault="00DD5317">
      <w:pPr>
        <w:spacing w:after="41" w:line="240" w:lineRule="auto"/>
        <w:ind w:left="260"/>
        <w:rPr>
          <w:rFonts w:ascii="Times New Roman" w:eastAsia="Times New Roman" w:hAnsi="Times New Roman" w:cs="Times New Roman"/>
          <w:sz w:val="20"/>
          <w:szCs w:val="20"/>
        </w:rPr>
      </w:pPr>
    </w:p>
    <w:p w:rsidR="00DD5317" w:rsidRDefault="00DD5317">
      <w:pPr>
        <w:spacing w:after="41" w:line="240" w:lineRule="auto"/>
        <w:ind w:left="260"/>
        <w:rPr>
          <w:rFonts w:ascii="Times New Roman" w:eastAsia="Times New Roman" w:hAnsi="Times New Roman" w:cs="Times New Roman"/>
          <w:sz w:val="20"/>
          <w:szCs w:val="20"/>
        </w:rPr>
      </w:pPr>
    </w:p>
    <w:p w:rsidR="00DD5317" w:rsidRDefault="00DD5317">
      <w:pPr>
        <w:spacing w:after="41" w:line="240" w:lineRule="auto"/>
        <w:ind w:left="260"/>
        <w:rPr>
          <w:rFonts w:ascii="Times New Roman" w:eastAsia="Times New Roman" w:hAnsi="Times New Roman" w:cs="Times New Roman"/>
          <w:sz w:val="20"/>
          <w:szCs w:val="20"/>
        </w:rPr>
      </w:pPr>
    </w:p>
    <w:p w:rsidR="00DD5317" w:rsidRDefault="00036CE0" w:rsidP="00807B29">
      <w:pPr>
        <w:spacing w:after="41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Декан                                                              </w:t>
      </w:r>
      <w:r w:rsidR="00B9064C" w:rsidRPr="00B9064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Б.К.  Заядан                                         </w:t>
      </w:r>
      <w:r w:rsidR="00807B2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ab/>
      </w:r>
    </w:p>
    <w:p w:rsidR="00DD5317" w:rsidRDefault="00DD5317">
      <w:pPr>
        <w:spacing w:after="41" w:line="240" w:lineRule="auto"/>
        <w:ind w:left="260"/>
        <w:rPr>
          <w:rFonts w:ascii="Times New Roman" w:hAnsi="Times New Roman" w:cs="Times New Roman"/>
          <w:sz w:val="20"/>
          <w:szCs w:val="20"/>
        </w:rPr>
      </w:pPr>
    </w:p>
    <w:p w:rsidR="00DD5317" w:rsidRDefault="00036CE0">
      <w:pPr>
        <w:spacing w:after="41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меңгерушісі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B9064C" w:rsidRPr="00B9064C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А.С. Кистаубаева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</w:p>
    <w:p w:rsidR="00DD5317" w:rsidRDefault="00DD5317">
      <w:pPr>
        <w:spacing w:after="41" w:line="240" w:lineRule="auto"/>
        <w:ind w:left="260"/>
        <w:rPr>
          <w:rFonts w:ascii="Times New Roman" w:hAnsi="Times New Roman" w:cs="Times New Roman"/>
          <w:sz w:val="20"/>
          <w:szCs w:val="20"/>
        </w:rPr>
      </w:pPr>
    </w:p>
    <w:p w:rsidR="00DD5317" w:rsidRDefault="00036CE0">
      <w:pPr>
        <w:spacing w:after="41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Дәріскер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9064C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К. Болатхан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D5317" w:rsidRDefault="00036CE0">
      <w:pPr>
        <w:spacing w:line="240" w:lineRule="auto"/>
        <w:ind w:left="98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D5317" w:rsidRDefault="00036CE0">
      <w:pPr>
        <w:spacing w:line="240" w:lineRule="auto"/>
        <w:ind w:left="98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D5317" w:rsidRDefault="00036CE0">
      <w:pPr>
        <w:spacing w:line="240" w:lineRule="auto"/>
        <w:ind w:left="98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D5317" w:rsidRDefault="00036CE0">
      <w:pPr>
        <w:spacing w:after="6" w:line="240" w:lineRule="auto"/>
        <w:ind w:left="98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2358D" w:rsidRDefault="0042358D">
      <w:pPr>
        <w:spacing w:line="240" w:lineRule="auto"/>
        <w:ind w:left="981"/>
        <w:rPr>
          <w:rFonts w:ascii="Times New Roman" w:eastAsia="Times New Roman" w:hAnsi="Times New Roman" w:cs="Times New Roman"/>
        </w:rPr>
      </w:pPr>
    </w:p>
    <w:p w:rsidR="0042358D" w:rsidRDefault="0042358D">
      <w:pPr>
        <w:spacing w:line="240" w:lineRule="auto"/>
        <w:ind w:left="981"/>
        <w:rPr>
          <w:rFonts w:ascii="Times New Roman" w:eastAsia="Times New Roman" w:hAnsi="Times New Roman" w:cs="Times New Roman"/>
        </w:rPr>
      </w:pPr>
    </w:p>
    <w:p w:rsidR="0042358D" w:rsidRDefault="0042358D">
      <w:pPr>
        <w:spacing w:line="240" w:lineRule="auto"/>
        <w:ind w:left="981"/>
        <w:rPr>
          <w:rFonts w:ascii="Times New Roman" w:eastAsia="Times New Roman" w:hAnsi="Times New Roman" w:cs="Times New Roman"/>
        </w:rPr>
      </w:pPr>
    </w:p>
    <w:p w:rsidR="0042358D" w:rsidRDefault="0042358D">
      <w:pPr>
        <w:spacing w:line="240" w:lineRule="auto"/>
        <w:ind w:left="981"/>
        <w:rPr>
          <w:rFonts w:ascii="Times New Roman" w:eastAsia="Times New Roman" w:hAnsi="Times New Roman" w:cs="Times New Roman"/>
        </w:rPr>
      </w:pPr>
    </w:p>
    <w:p w:rsidR="0042358D" w:rsidRDefault="0042358D">
      <w:pPr>
        <w:spacing w:line="240" w:lineRule="auto"/>
        <w:ind w:left="981"/>
        <w:rPr>
          <w:rFonts w:ascii="Times New Roman" w:eastAsia="Times New Roman" w:hAnsi="Times New Roman" w:cs="Times New Roman"/>
        </w:rPr>
      </w:pPr>
    </w:p>
    <w:p w:rsidR="0042358D" w:rsidRDefault="0042358D">
      <w:pPr>
        <w:spacing w:line="240" w:lineRule="auto"/>
        <w:ind w:left="981"/>
        <w:rPr>
          <w:rFonts w:ascii="Times New Roman" w:eastAsia="Times New Roman" w:hAnsi="Times New Roman" w:cs="Times New Roman"/>
        </w:rPr>
      </w:pPr>
    </w:p>
    <w:p w:rsidR="00DD5317" w:rsidRDefault="00036CE0">
      <w:pPr>
        <w:spacing w:line="240" w:lineRule="auto"/>
        <w:ind w:left="98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2358D" w:rsidRPr="0042358D" w:rsidRDefault="00036CE0" w:rsidP="0042358D">
      <w:pPr>
        <w:spacing w:line="240" w:lineRule="auto"/>
        <w:ind w:left="9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2358D" w:rsidRPr="0042358D" w:rsidRDefault="0042358D" w:rsidP="0042358D">
      <w:pPr>
        <w:spacing w:line="240" w:lineRule="auto"/>
        <w:ind w:left="981"/>
        <w:rPr>
          <w:rFonts w:ascii="Times New Roman" w:eastAsia="Times New Roman" w:hAnsi="Times New Roman" w:cs="Times New Roman"/>
        </w:rPr>
      </w:pPr>
    </w:p>
    <w:p w:rsidR="00DD5317" w:rsidRDefault="00DD5317">
      <w:pPr>
        <w:spacing w:line="240" w:lineRule="auto"/>
        <w:ind w:left="981"/>
        <w:rPr>
          <w:rFonts w:ascii="Times New Roman" w:hAnsi="Times New Roman" w:cs="Times New Roman"/>
        </w:rPr>
      </w:pPr>
    </w:p>
    <w:p w:rsidR="00DD5317" w:rsidRDefault="00036CE0">
      <w:pPr>
        <w:spacing w:line="240" w:lineRule="auto"/>
        <w:ind w:left="98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D5317" w:rsidRDefault="00036CE0">
      <w:pPr>
        <w:spacing w:after="6" w:line="240" w:lineRule="auto"/>
        <w:ind w:right="7989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D5317" w:rsidRDefault="00036CE0">
      <w:pPr>
        <w:spacing w:line="240" w:lineRule="auto"/>
        <w:ind w:right="7989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D5317" w:rsidRDefault="00036CE0">
      <w:pPr>
        <w:spacing w:line="240" w:lineRule="auto"/>
        <w:ind w:right="7989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D5317" w:rsidRDefault="00036CE0">
      <w:pPr>
        <w:spacing w:after="6" w:line="240" w:lineRule="auto"/>
        <w:ind w:right="7989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D5317" w:rsidRDefault="00036CE0">
      <w:pPr>
        <w:spacing w:line="240" w:lineRule="auto"/>
        <w:ind w:right="7989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D5317" w:rsidRDefault="00DD5317" w:rsidP="00036CE0">
      <w:pPr>
        <w:spacing w:line="240" w:lineRule="auto"/>
        <w:rPr>
          <w:rFonts w:ascii="Times New Roman" w:hAnsi="Times New Roman" w:cs="Times New Roman"/>
        </w:rPr>
      </w:pPr>
    </w:p>
    <w:sectPr w:rsidR="00DD5317">
      <w:pgSz w:w="11909" w:h="16841"/>
      <w:pgMar w:top="1134" w:right="1440" w:bottom="138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AE8" w:rsidRDefault="00C32AE8">
      <w:pPr>
        <w:spacing w:line="240" w:lineRule="auto"/>
      </w:pPr>
      <w:r>
        <w:separator/>
      </w:r>
    </w:p>
  </w:endnote>
  <w:endnote w:type="continuationSeparator" w:id="0">
    <w:p w:rsidR="00C32AE8" w:rsidRDefault="00C32A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AE8" w:rsidRDefault="00C32AE8">
      <w:r>
        <w:separator/>
      </w:r>
    </w:p>
  </w:footnote>
  <w:footnote w:type="continuationSeparator" w:id="0">
    <w:p w:rsidR="00C32AE8" w:rsidRDefault="00C32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046D6"/>
    <w:multiLevelType w:val="multilevel"/>
    <w:tmpl w:val="12E046D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1">
    <w:nsid w:val="38E86CCD"/>
    <w:multiLevelType w:val="multilevel"/>
    <w:tmpl w:val="38E86CCD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31"/>
    <w:rsid w:val="00036CE0"/>
    <w:rsid w:val="00046C41"/>
    <w:rsid w:val="00065516"/>
    <w:rsid w:val="000F7073"/>
    <w:rsid w:val="001507D5"/>
    <w:rsid w:val="00171FA0"/>
    <w:rsid w:val="00187B7B"/>
    <w:rsid w:val="001B3760"/>
    <w:rsid w:val="001C0877"/>
    <w:rsid w:val="001E1FC8"/>
    <w:rsid w:val="00225098"/>
    <w:rsid w:val="00286880"/>
    <w:rsid w:val="002C46CE"/>
    <w:rsid w:val="003466EE"/>
    <w:rsid w:val="00361BE6"/>
    <w:rsid w:val="003B18A7"/>
    <w:rsid w:val="003D3161"/>
    <w:rsid w:val="0042358D"/>
    <w:rsid w:val="00454EF5"/>
    <w:rsid w:val="00493E10"/>
    <w:rsid w:val="004A3B0D"/>
    <w:rsid w:val="005009E1"/>
    <w:rsid w:val="005C4103"/>
    <w:rsid w:val="0061223E"/>
    <w:rsid w:val="006F6E15"/>
    <w:rsid w:val="007775D7"/>
    <w:rsid w:val="00804C2E"/>
    <w:rsid w:val="00807B29"/>
    <w:rsid w:val="008231F0"/>
    <w:rsid w:val="00831584"/>
    <w:rsid w:val="00832703"/>
    <w:rsid w:val="008F22E4"/>
    <w:rsid w:val="00942954"/>
    <w:rsid w:val="009D5B75"/>
    <w:rsid w:val="00A057D3"/>
    <w:rsid w:val="00A65295"/>
    <w:rsid w:val="00A85DB0"/>
    <w:rsid w:val="00A91C60"/>
    <w:rsid w:val="00AB2EFD"/>
    <w:rsid w:val="00B07602"/>
    <w:rsid w:val="00B32CE6"/>
    <w:rsid w:val="00B9064C"/>
    <w:rsid w:val="00BC17C9"/>
    <w:rsid w:val="00BF09A1"/>
    <w:rsid w:val="00C32AE8"/>
    <w:rsid w:val="00C40468"/>
    <w:rsid w:val="00D05BCB"/>
    <w:rsid w:val="00D1468B"/>
    <w:rsid w:val="00D17E0C"/>
    <w:rsid w:val="00D26079"/>
    <w:rsid w:val="00DB7CD2"/>
    <w:rsid w:val="00DD5317"/>
    <w:rsid w:val="00DE2402"/>
    <w:rsid w:val="00E156D5"/>
    <w:rsid w:val="00E32847"/>
    <w:rsid w:val="00E34A89"/>
    <w:rsid w:val="00F16311"/>
    <w:rsid w:val="00F60D31"/>
    <w:rsid w:val="212C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61B51-D8E7-4908-B1CE-F7FAC185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7">
    <w:name w:val="heading 7"/>
    <w:basedOn w:val="a"/>
    <w:next w:val="a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F5BED0-9939-4848-AD48-3CEA6EA5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Абдиева Гулжамал</dc:creator>
  <cp:keywords/>
  <dc:description/>
  <cp:lastModifiedBy>Болатхан Кенжегул</cp:lastModifiedBy>
  <cp:revision>2</cp:revision>
  <cp:lastPrinted>2022-04-05T05:45:00Z</cp:lastPrinted>
  <dcterms:created xsi:type="dcterms:W3CDTF">2023-08-25T03:37:00Z</dcterms:created>
  <dcterms:modified xsi:type="dcterms:W3CDTF">2023-08-25T03:37:00Z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7F01DAEB707342A08913A94383B6DF94</vt:lpwstr>
  </property>
</Properties>
</file>